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218" w:rsidRDefault="00A17C80" w:rsidP="00A17C80">
      <w:pPr>
        <w:jc w:val="center"/>
        <w:rPr>
          <w:b/>
          <w:bCs/>
        </w:rPr>
      </w:pPr>
      <w:r w:rsidRPr="00A17C80">
        <w:rPr>
          <w:b/>
          <w:bCs/>
        </w:rPr>
        <w:t>BARDAKOĞLU MU DEDİNİZ?</w:t>
      </w:r>
      <w:bookmarkStart w:id="0" w:name="_GoBack"/>
      <w:bookmarkEnd w:id="0"/>
    </w:p>
    <w:p w:rsidR="00A17C80" w:rsidRDefault="00E55FB0" w:rsidP="00A17C80">
      <w:pPr>
        <w:jc w:val="center"/>
        <w:rPr>
          <w:b/>
          <w:bCs/>
        </w:rPr>
      </w:pPr>
      <w:r>
        <w:rPr>
          <w:b/>
          <w:bCs/>
        </w:rPr>
        <w:t>(BARDAKOĞLU’NUN SAKINCALI GÖRÜŞLERİNDEN)</w:t>
      </w:r>
    </w:p>
    <w:p w:rsidR="00A17C80" w:rsidRDefault="00A17C80" w:rsidP="00A17C80">
      <w:pPr>
        <w:spacing w:before="120" w:after="120" w:line="276" w:lineRule="auto"/>
        <w:ind w:firstLine="851"/>
        <w:jc w:val="both"/>
        <w:rPr>
          <w:rFonts w:asciiTheme="majorBidi" w:hAnsiTheme="majorBidi" w:cstheme="majorBidi"/>
          <w:b/>
          <w:bCs/>
          <w:sz w:val="24"/>
          <w:szCs w:val="24"/>
        </w:rPr>
      </w:pPr>
      <w:r>
        <w:rPr>
          <w:rFonts w:asciiTheme="majorBidi" w:hAnsiTheme="majorBidi" w:cstheme="majorBidi"/>
          <w:b/>
          <w:bCs/>
          <w:sz w:val="24"/>
          <w:szCs w:val="24"/>
        </w:rPr>
        <w:t xml:space="preserve">1)Bardakoğlu, </w:t>
      </w:r>
      <w:proofErr w:type="spellStart"/>
      <w:r>
        <w:rPr>
          <w:rFonts w:asciiTheme="majorBidi" w:hAnsiTheme="majorBidi" w:cstheme="majorBidi"/>
          <w:b/>
          <w:bCs/>
          <w:sz w:val="24"/>
          <w:szCs w:val="24"/>
        </w:rPr>
        <w:t>Kur’anın</w:t>
      </w:r>
      <w:proofErr w:type="spellEnd"/>
      <w:r>
        <w:rPr>
          <w:rFonts w:asciiTheme="majorBidi" w:hAnsiTheme="majorBidi" w:cstheme="majorBidi"/>
          <w:b/>
          <w:bCs/>
          <w:sz w:val="24"/>
          <w:szCs w:val="24"/>
        </w:rPr>
        <w:t xml:space="preserve"> Allah Kelamı Olduğunu </w:t>
      </w:r>
      <w:proofErr w:type="gramStart"/>
      <w:r>
        <w:rPr>
          <w:rFonts w:asciiTheme="majorBidi" w:hAnsiTheme="majorBidi" w:cstheme="majorBidi"/>
          <w:b/>
          <w:bCs/>
          <w:sz w:val="24"/>
          <w:szCs w:val="24"/>
        </w:rPr>
        <w:t>İnkar</w:t>
      </w:r>
      <w:proofErr w:type="gramEnd"/>
      <w:r>
        <w:rPr>
          <w:rFonts w:asciiTheme="majorBidi" w:hAnsiTheme="majorBidi" w:cstheme="majorBidi"/>
          <w:b/>
          <w:bCs/>
          <w:sz w:val="24"/>
          <w:szCs w:val="24"/>
        </w:rPr>
        <w:t xml:space="preserve"> Eden Ebu Zeydi Onaylayıp Tebrik Ediyor!</w:t>
      </w:r>
    </w:p>
    <w:p w:rsidR="00A17C80" w:rsidRPr="000E356C" w:rsidRDefault="00A17C80" w:rsidP="00A17C80">
      <w:pPr>
        <w:spacing w:before="120" w:after="120" w:line="276" w:lineRule="auto"/>
        <w:ind w:firstLine="851"/>
        <w:jc w:val="both"/>
        <w:rPr>
          <w:rFonts w:asciiTheme="majorBidi" w:hAnsiTheme="majorBidi" w:cstheme="majorBidi"/>
          <w:sz w:val="24"/>
          <w:szCs w:val="24"/>
        </w:rPr>
      </w:pPr>
      <w:r w:rsidRPr="000E356C">
        <w:rPr>
          <w:rFonts w:asciiTheme="majorBidi" w:hAnsiTheme="majorBidi" w:cstheme="majorBidi"/>
          <w:sz w:val="24"/>
          <w:szCs w:val="24"/>
        </w:rPr>
        <w:t xml:space="preserve">Diyanet yayınları arasındaki “Uluslararası Avrupa Birliği Şûrası Tebliğ ve Müzakereleri (3-7 Mayıs 2000) I” adlı, Ankara, 2000” baskılı kitapta yer alan </w:t>
      </w:r>
      <w:proofErr w:type="spellStart"/>
      <w:r w:rsidRPr="000E356C">
        <w:rPr>
          <w:rFonts w:asciiTheme="majorBidi" w:hAnsiTheme="majorBidi" w:cstheme="majorBidi"/>
          <w:sz w:val="24"/>
          <w:szCs w:val="24"/>
        </w:rPr>
        <w:t>Ebû</w:t>
      </w:r>
      <w:proofErr w:type="spellEnd"/>
      <w:r w:rsidRPr="000E356C">
        <w:rPr>
          <w:rFonts w:asciiTheme="majorBidi" w:hAnsiTheme="majorBidi" w:cstheme="majorBidi"/>
          <w:sz w:val="24"/>
          <w:szCs w:val="24"/>
        </w:rPr>
        <w:t xml:space="preserve"> </w:t>
      </w:r>
      <w:proofErr w:type="spellStart"/>
      <w:r w:rsidRPr="000E356C">
        <w:rPr>
          <w:rFonts w:asciiTheme="majorBidi" w:hAnsiTheme="majorBidi" w:cstheme="majorBidi"/>
          <w:sz w:val="24"/>
          <w:szCs w:val="24"/>
        </w:rPr>
        <w:t>Zeyd</w:t>
      </w:r>
      <w:proofErr w:type="spellEnd"/>
      <w:r w:rsidRPr="000E356C">
        <w:rPr>
          <w:rFonts w:asciiTheme="majorBidi" w:hAnsiTheme="majorBidi" w:cstheme="majorBidi"/>
          <w:sz w:val="24"/>
          <w:szCs w:val="24"/>
        </w:rPr>
        <w:t xml:space="preserve"> isimli </w:t>
      </w:r>
      <w:proofErr w:type="spellStart"/>
      <w:r w:rsidRPr="000E356C">
        <w:rPr>
          <w:rFonts w:asciiTheme="majorBidi" w:hAnsiTheme="majorBidi" w:cstheme="majorBidi"/>
          <w:sz w:val="24"/>
          <w:szCs w:val="24"/>
        </w:rPr>
        <w:t>Mısır’lı</w:t>
      </w:r>
      <w:proofErr w:type="spellEnd"/>
      <w:r w:rsidRPr="000E356C">
        <w:rPr>
          <w:rFonts w:asciiTheme="majorBidi" w:hAnsiTheme="majorBidi" w:cstheme="majorBidi"/>
          <w:sz w:val="24"/>
          <w:szCs w:val="24"/>
        </w:rPr>
        <w:t xml:space="preserve"> bir </w:t>
      </w:r>
      <w:proofErr w:type="spellStart"/>
      <w:r w:rsidRPr="000E356C">
        <w:rPr>
          <w:rFonts w:asciiTheme="majorBidi" w:hAnsiTheme="majorBidi" w:cstheme="majorBidi"/>
          <w:sz w:val="24"/>
          <w:szCs w:val="24"/>
        </w:rPr>
        <w:t>Teoloğ</w:t>
      </w:r>
      <w:proofErr w:type="spellEnd"/>
      <w:r w:rsidRPr="000E356C">
        <w:rPr>
          <w:rFonts w:asciiTheme="majorBidi" w:hAnsiTheme="majorBidi" w:cstheme="majorBidi"/>
          <w:sz w:val="24"/>
          <w:szCs w:val="24"/>
        </w:rPr>
        <w:t>;</w:t>
      </w:r>
    </w:p>
    <w:p w:rsidR="00A17C80" w:rsidRPr="000E356C" w:rsidRDefault="00A17C80" w:rsidP="00A17C80">
      <w:pPr>
        <w:spacing w:before="120" w:after="120" w:line="276" w:lineRule="auto"/>
        <w:ind w:firstLine="851"/>
        <w:jc w:val="both"/>
        <w:rPr>
          <w:rFonts w:asciiTheme="majorBidi" w:hAnsiTheme="majorBidi" w:cstheme="majorBidi"/>
          <w:sz w:val="24"/>
          <w:szCs w:val="24"/>
        </w:rPr>
      </w:pPr>
      <w:r w:rsidRPr="000E356C">
        <w:rPr>
          <w:rFonts w:asciiTheme="majorBidi" w:hAnsiTheme="majorBidi" w:cstheme="majorBidi"/>
          <w:iCs/>
          <w:sz w:val="24"/>
          <w:szCs w:val="24"/>
        </w:rPr>
        <w:t>Kur’an’ın, Allah’ın sözleri olduğu inancının yeniden mercek altına alınması gerektiğini, Kur’an’ın sözlü bir iletim döneminden geçtiğini ve tarih boyunca şimdi okuduğumuz Kur’an’ın geliştiğini, Kuran’ın savunmasını yaparken “sonsuz Kur’an” denen kavramın uydurulduğunu (</w:t>
      </w:r>
      <w:r w:rsidRPr="000E356C">
        <w:rPr>
          <w:rFonts w:asciiTheme="majorBidi" w:hAnsiTheme="majorBidi" w:cstheme="majorBidi"/>
          <w:i/>
          <w:iCs/>
          <w:sz w:val="24"/>
          <w:szCs w:val="24"/>
        </w:rPr>
        <w:t>Şüphesiz Kur’an’ı biz indirdik, onu mutlaka biz koruyacağız</w:t>
      </w:r>
      <w:r w:rsidRPr="000E356C">
        <w:rPr>
          <w:rFonts w:asciiTheme="majorBidi" w:hAnsiTheme="majorBidi" w:cstheme="majorBidi"/>
          <w:iCs/>
          <w:sz w:val="24"/>
          <w:szCs w:val="24"/>
        </w:rPr>
        <w:t xml:space="preserve">, ayeti kastediliyor) ve bunlara artık son verilmesi gerektiğini, Arap kültürüyle dolu bir kitap olduğu, Peygamber </w:t>
      </w:r>
      <w:proofErr w:type="spellStart"/>
      <w:r w:rsidRPr="000E356C">
        <w:rPr>
          <w:rFonts w:asciiTheme="majorBidi" w:hAnsiTheme="majorBidi" w:cstheme="majorBidi"/>
          <w:iCs/>
          <w:sz w:val="24"/>
          <w:szCs w:val="24"/>
        </w:rPr>
        <w:t>Efendimiz’in</w:t>
      </w:r>
      <w:proofErr w:type="spellEnd"/>
      <w:r w:rsidRPr="000E356C">
        <w:rPr>
          <w:rFonts w:asciiTheme="majorBidi" w:hAnsiTheme="majorBidi" w:cstheme="majorBidi"/>
          <w:iCs/>
          <w:sz w:val="24"/>
          <w:szCs w:val="24"/>
        </w:rPr>
        <w:t xml:space="preserve"> peygamber olduğunun da şüpheli olduğunu, Kur’an-ı Kerim’de surelerin dizilişinin de problemli olduğunu, lafız olarak kadınları dövmekten söz eden Nisa Suresi’ndeki ayet-i kerimenin esasen ayet olmayıp yorum olarak Kur’an’a sokulduğunu, hicrete kadar okunması ve yazılması yasaklanan(!) bir Kur’an’ın günümüze kadar gelme imkânının olmadığını belirten ifadeler </w:t>
      </w:r>
      <w:proofErr w:type="spellStart"/>
      <w:r w:rsidRPr="000E356C">
        <w:rPr>
          <w:rFonts w:asciiTheme="majorBidi" w:hAnsiTheme="majorBidi" w:cstheme="majorBidi"/>
          <w:iCs/>
          <w:sz w:val="24"/>
          <w:szCs w:val="24"/>
        </w:rPr>
        <w:t>sarfediyor</w:t>
      </w:r>
      <w:proofErr w:type="spellEnd"/>
      <w:r w:rsidRPr="000E356C">
        <w:rPr>
          <w:rFonts w:asciiTheme="majorBidi" w:hAnsiTheme="majorBidi" w:cstheme="majorBidi"/>
          <w:iCs/>
          <w:sz w:val="24"/>
          <w:szCs w:val="24"/>
        </w:rPr>
        <w:t xml:space="preserve">. (Orijinal ifadeler için bkz. </w:t>
      </w:r>
      <w:proofErr w:type="spellStart"/>
      <w:r w:rsidRPr="000E356C">
        <w:rPr>
          <w:rFonts w:asciiTheme="majorBidi" w:hAnsiTheme="majorBidi" w:cstheme="majorBidi"/>
          <w:iCs/>
          <w:sz w:val="24"/>
          <w:szCs w:val="24"/>
        </w:rPr>
        <w:t>a.g.e</w:t>
      </w:r>
      <w:proofErr w:type="spellEnd"/>
      <w:r w:rsidRPr="000E356C">
        <w:rPr>
          <w:rFonts w:asciiTheme="majorBidi" w:hAnsiTheme="majorBidi" w:cstheme="majorBidi"/>
          <w:iCs/>
          <w:sz w:val="24"/>
          <w:szCs w:val="24"/>
        </w:rPr>
        <w:t xml:space="preserve">, s. </w:t>
      </w:r>
      <w:r w:rsidRPr="000E356C">
        <w:rPr>
          <w:rFonts w:asciiTheme="majorBidi" w:hAnsiTheme="majorBidi" w:cstheme="majorBidi"/>
          <w:sz w:val="24"/>
          <w:szCs w:val="24"/>
        </w:rPr>
        <w:t>441 ve 442; anlaşılabilmesi için ifadeler özetlenmiş ve vülgarize edilmiştir).</w:t>
      </w:r>
    </w:p>
    <w:p w:rsidR="00A17C80" w:rsidRDefault="00A17C80" w:rsidP="00A17C80">
      <w:pPr>
        <w:spacing w:before="120" w:after="120" w:line="276" w:lineRule="auto"/>
        <w:ind w:firstLine="851"/>
        <w:jc w:val="both"/>
        <w:rPr>
          <w:rFonts w:asciiTheme="majorBidi" w:hAnsiTheme="majorBidi" w:cstheme="majorBidi"/>
          <w:iCs/>
          <w:sz w:val="24"/>
          <w:szCs w:val="24"/>
        </w:rPr>
      </w:pPr>
      <w:r w:rsidRPr="000E356C">
        <w:rPr>
          <w:rFonts w:asciiTheme="majorBidi" w:hAnsiTheme="majorBidi" w:cstheme="majorBidi"/>
          <w:iCs/>
          <w:sz w:val="24"/>
          <w:szCs w:val="24"/>
        </w:rPr>
        <w:t xml:space="preserve">   Bu ifadelere ulemanın tepkisi üzerine Bardakoğlu, Kur’an’ın uyduruk bir kitap olduğunu belirten Ebu </w:t>
      </w:r>
      <w:proofErr w:type="spellStart"/>
      <w:r w:rsidRPr="000E356C">
        <w:rPr>
          <w:rFonts w:asciiTheme="majorBidi" w:hAnsiTheme="majorBidi" w:cstheme="majorBidi"/>
          <w:iCs/>
          <w:sz w:val="24"/>
          <w:szCs w:val="24"/>
        </w:rPr>
        <w:t>Zeyd’de</w:t>
      </w:r>
      <w:proofErr w:type="spellEnd"/>
      <w:r w:rsidRPr="000E356C">
        <w:rPr>
          <w:rFonts w:asciiTheme="majorBidi" w:hAnsiTheme="majorBidi" w:cstheme="majorBidi"/>
          <w:iCs/>
          <w:sz w:val="24"/>
          <w:szCs w:val="24"/>
        </w:rPr>
        <w:t xml:space="preserve"> destek vererek, ona tepki gösteren ulemaya tepki gösteriyor. Yaptığı çıkışta, karşı çıkanları hoşgörüsüzlükle suçluyor, Ebu </w:t>
      </w:r>
      <w:proofErr w:type="spellStart"/>
      <w:r w:rsidRPr="000E356C">
        <w:rPr>
          <w:rFonts w:asciiTheme="majorBidi" w:hAnsiTheme="majorBidi" w:cstheme="majorBidi"/>
          <w:iCs/>
          <w:sz w:val="24"/>
          <w:szCs w:val="24"/>
        </w:rPr>
        <w:t>zeyd’i</w:t>
      </w:r>
      <w:proofErr w:type="spellEnd"/>
      <w:r w:rsidRPr="000E356C">
        <w:rPr>
          <w:rFonts w:asciiTheme="majorBidi" w:hAnsiTheme="majorBidi" w:cstheme="majorBidi"/>
          <w:iCs/>
          <w:sz w:val="24"/>
          <w:szCs w:val="24"/>
        </w:rPr>
        <w:t xml:space="preserve"> söylediklerinden dolayı tebrik ediyor, “</w:t>
      </w:r>
      <w:r w:rsidRPr="000E356C">
        <w:rPr>
          <w:rFonts w:asciiTheme="majorBidi" w:hAnsiTheme="majorBidi" w:cstheme="majorBidi"/>
          <w:i/>
          <w:sz w:val="24"/>
          <w:szCs w:val="24"/>
        </w:rPr>
        <w:t xml:space="preserve">çok mutlu oldum, … Ebu </w:t>
      </w:r>
      <w:proofErr w:type="spellStart"/>
      <w:r w:rsidRPr="000E356C">
        <w:rPr>
          <w:rFonts w:asciiTheme="majorBidi" w:hAnsiTheme="majorBidi" w:cstheme="majorBidi"/>
          <w:i/>
          <w:sz w:val="24"/>
          <w:szCs w:val="24"/>
        </w:rPr>
        <w:t>Zeyd’den</w:t>
      </w:r>
      <w:proofErr w:type="spellEnd"/>
      <w:r w:rsidRPr="000E356C">
        <w:rPr>
          <w:rFonts w:asciiTheme="majorBidi" w:hAnsiTheme="majorBidi" w:cstheme="majorBidi"/>
          <w:i/>
          <w:sz w:val="24"/>
          <w:szCs w:val="24"/>
        </w:rPr>
        <w:t xml:space="preserve"> çok istifade ettim, … Kendisini de yakinen takip ediyoruz, </w:t>
      </w:r>
      <w:r w:rsidRPr="000E356C">
        <w:rPr>
          <w:rFonts w:asciiTheme="majorBidi" w:hAnsiTheme="majorBidi" w:cstheme="majorBidi"/>
          <w:i/>
          <w:iCs/>
          <w:sz w:val="24"/>
          <w:szCs w:val="24"/>
        </w:rPr>
        <w:t>biz, kendi konularımızı dindar olarak değil, bir akademisyen olarak, bir ilahiyatçı olarak ele almak zorundayız…</w:t>
      </w:r>
      <w:r w:rsidRPr="000E356C">
        <w:rPr>
          <w:rFonts w:asciiTheme="majorBidi" w:hAnsiTheme="majorBidi" w:cstheme="majorBidi"/>
          <w:sz w:val="24"/>
          <w:szCs w:val="24"/>
        </w:rPr>
        <w:t>”</w:t>
      </w:r>
      <w:r w:rsidRPr="000E356C">
        <w:rPr>
          <w:rFonts w:asciiTheme="majorBidi" w:hAnsiTheme="majorBidi" w:cstheme="majorBidi"/>
          <w:iCs/>
          <w:sz w:val="24"/>
          <w:szCs w:val="24"/>
        </w:rPr>
        <w:t>, diyor. (</w:t>
      </w:r>
      <w:proofErr w:type="spellStart"/>
      <w:r w:rsidRPr="000E356C">
        <w:rPr>
          <w:rFonts w:asciiTheme="majorBidi" w:hAnsiTheme="majorBidi" w:cstheme="majorBidi"/>
          <w:iCs/>
          <w:sz w:val="24"/>
          <w:szCs w:val="24"/>
        </w:rPr>
        <w:t>A.g.e</w:t>
      </w:r>
      <w:proofErr w:type="spellEnd"/>
      <w:r w:rsidRPr="000E356C">
        <w:rPr>
          <w:rFonts w:asciiTheme="majorBidi" w:hAnsiTheme="majorBidi" w:cstheme="majorBidi"/>
          <w:iCs/>
          <w:sz w:val="24"/>
          <w:szCs w:val="24"/>
        </w:rPr>
        <w:t xml:space="preserve">. s.517, 518).  </w:t>
      </w:r>
    </w:p>
    <w:p w:rsidR="00A17C80" w:rsidRPr="000E356C" w:rsidRDefault="00A17C80" w:rsidP="00A17C80">
      <w:pPr>
        <w:pStyle w:val="m7282983887571350613p2"/>
        <w:shd w:val="clear" w:color="auto" w:fill="FFFFFF"/>
        <w:spacing w:before="240" w:beforeAutospacing="0" w:after="120" w:afterAutospacing="0" w:line="276" w:lineRule="auto"/>
        <w:ind w:firstLine="851"/>
        <w:jc w:val="both"/>
        <w:rPr>
          <w:rFonts w:asciiTheme="majorBidi" w:hAnsiTheme="majorBidi" w:cstheme="majorBidi"/>
          <w:b/>
          <w:bCs/>
        </w:rPr>
      </w:pPr>
      <w:r>
        <w:rPr>
          <w:rFonts w:asciiTheme="majorBidi" w:hAnsiTheme="majorBidi" w:cstheme="majorBidi"/>
          <w:b/>
          <w:bCs/>
          <w:iCs/>
        </w:rPr>
        <w:t>2)</w:t>
      </w:r>
      <w:r w:rsidRPr="00A17C80">
        <w:rPr>
          <w:rFonts w:asciiTheme="majorBidi" w:hAnsiTheme="majorBidi" w:cstheme="majorBidi"/>
          <w:b/>
          <w:bCs/>
        </w:rPr>
        <w:t xml:space="preserve"> </w:t>
      </w:r>
      <w:r>
        <w:rPr>
          <w:rFonts w:asciiTheme="majorBidi" w:hAnsiTheme="majorBidi" w:cstheme="majorBidi"/>
          <w:b/>
          <w:bCs/>
        </w:rPr>
        <w:t xml:space="preserve">Bardakoğlu’nun Başında Bulunduğu </w:t>
      </w:r>
      <w:proofErr w:type="spellStart"/>
      <w:r w:rsidRPr="000E356C">
        <w:rPr>
          <w:rFonts w:asciiTheme="majorBidi" w:hAnsiTheme="majorBidi" w:cstheme="majorBidi"/>
          <w:b/>
          <w:bCs/>
        </w:rPr>
        <w:t>Kuramer</w:t>
      </w:r>
      <w:proofErr w:type="spellEnd"/>
      <w:r w:rsidRPr="000E356C">
        <w:rPr>
          <w:rFonts w:asciiTheme="majorBidi" w:hAnsiTheme="majorBidi" w:cstheme="majorBidi"/>
          <w:b/>
          <w:bCs/>
        </w:rPr>
        <w:t xml:space="preserve"> Yayınları</w:t>
      </w:r>
    </w:p>
    <w:p w:rsidR="00A17C80" w:rsidRPr="000E356C" w:rsidRDefault="00A17C80" w:rsidP="00A17C80">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r w:rsidRPr="000E356C">
        <w:rPr>
          <w:rStyle w:val="m7282983887571350613apple-converted-space"/>
          <w:rFonts w:asciiTheme="majorBidi" w:hAnsiTheme="majorBidi" w:cstheme="majorBidi"/>
          <w:color w:val="222222"/>
        </w:rPr>
        <w:t xml:space="preserve">Yönetimi Diyanet tarafından oluşturulan Türkiye Diyanet Vakfına bağlı 19 Mayıs Üniversitesi Bünyesindeki “KURAMER” in de, İslam itikadına aykırı kitaplar yayınladığı görülmektedir. Bu kitaplardan biri, 2016’da yayınlanan, W. </w:t>
      </w:r>
      <w:proofErr w:type="spellStart"/>
      <w:r w:rsidRPr="000E356C">
        <w:rPr>
          <w:rStyle w:val="m7282983887571350613apple-converted-space"/>
          <w:rFonts w:asciiTheme="majorBidi" w:hAnsiTheme="majorBidi" w:cstheme="majorBidi"/>
          <w:color w:val="222222"/>
        </w:rPr>
        <w:t>Montgomery</w:t>
      </w:r>
      <w:proofErr w:type="spellEnd"/>
      <w:r w:rsidRPr="000E356C">
        <w:rPr>
          <w:rStyle w:val="m7282983887571350613apple-converted-space"/>
          <w:rFonts w:asciiTheme="majorBidi" w:hAnsiTheme="majorBidi" w:cstheme="majorBidi"/>
          <w:color w:val="222222"/>
        </w:rPr>
        <w:t xml:space="preserve"> </w:t>
      </w:r>
      <w:proofErr w:type="spellStart"/>
      <w:r w:rsidRPr="000E356C">
        <w:rPr>
          <w:rStyle w:val="m7282983887571350613apple-converted-space"/>
          <w:rFonts w:asciiTheme="majorBidi" w:hAnsiTheme="majorBidi" w:cstheme="majorBidi"/>
          <w:color w:val="222222"/>
        </w:rPr>
        <w:t>WATT’a</w:t>
      </w:r>
      <w:proofErr w:type="spellEnd"/>
      <w:r w:rsidRPr="000E356C">
        <w:rPr>
          <w:rStyle w:val="m7282983887571350613apple-converted-space"/>
          <w:rFonts w:asciiTheme="majorBidi" w:hAnsiTheme="majorBidi" w:cstheme="majorBidi"/>
          <w:color w:val="222222"/>
        </w:rPr>
        <w:t xml:space="preserve"> ait, “HZ. MUHAMMED MEKKE’DE” adlı kitaptır. Adı geçen kitapta, Hz. Muhammed </w:t>
      </w:r>
      <w:proofErr w:type="spellStart"/>
      <w:r w:rsidRPr="000E356C">
        <w:rPr>
          <w:rStyle w:val="m7282983887571350613apple-converted-space"/>
          <w:rFonts w:asciiTheme="majorBidi" w:hAnsiTheme="majorBidi" w:cstheme="majorBidi"/>
          <w:color w:val="222222"/>
        </w:rPr>
        <w:t>sav’in</w:t>
      </w:r>
      <w:proofErr w:type="spellEnd"/>
      <w:r w:rsidRPr="000E356C">
        <w:rPr>
          <w:rStyle w:val="m7282983887571350613apple-converted-space"/>
          <w:rFonts w:asciiTheme="majorBidi" w:hAnsiTheme="majorBidi" w:cstheme="majorBidi"/>
          <w:color w:val="222222"/>
        </w:rPr>
        <w:t xml:space="preserve">, beşerden bir öğretmeninin olabileceği (s.199), Hz. Muhammed’in, mesajı beşer yardımı sayesinde ortaya koyduğu iddialarının, beşer kelamı olduğu anlamına gelmeyeceği, sihirden söz edilen yerlerde kastedilenin, sihirbazın gizli bilgisinden üretilen beşeri bir şey olduğu (s.165), Kur’an’daki kıssaları aşina olduğu birinden almış olabileceği (s.199), Kur’an kıssalarının Tevrat’la örtüşmesinden ötürü böyle ilişkilendirilebileceği (s.199), o günkü duruma uyması için kıssaların Hz. Peygamber </w:t>
      </w:r>
      <w:proofErr w:type="spellStart"/>
      <w:r w:rsidRPr="000E356C">
        <w:rPr>
          <w:rStyle w:val="m7282983887571350613apple-converted-space"/>
          <w:rFonts w:asciiTheme="majorBidi" w:hAnsiTheme="majorBidi" w:cstheme="majorBidi"/>
          <w:color w:val="222222"/>
        </w:rPr>
        <w:t>sav’e</w:t>
      </w:r>
      <w:proofErr w:type="spellEnd"/>
      <w:r w:rsidRPr="000E356C">
        <w:rPr>
          <w:rStyle w:val="m7282983887571350613apple-converted-space"/>
          <w:rFonts w:asciiTheme="majorBidi" w:hAnsiTheme="majorBidi" w:cstheme="majorBidi"/>
          <w:color w:val="222222"/>
        </w:rPr>
        <w:t xml:space="preserve"> sezgi yoluyla da verilebileceği (s.201), Hz. Peygamber </w:t>
      </w:r>
      <w:proofErr w:type="spellStart"/>
      <w:r w:rsidRPr="000E356C">
        <w:rPr>
          <w:rStyle w:val="m7282983887571350613apple-converted-space"/>
          <w:rFonts w:asciiTheme="majorBidi" w:hAnsiTheme="majorBidi" w:cstheme="majorBidi"/>
          <w:color w:val="222222"/>
        </w:rPr>
        <w:t>sav’in</w:t>
      </w:r>
      <w:proofErr w:type="spellEnd"/>
      <w:r w:rsidRPr="000E356C">
        <w:rPr>
          <w:rStyle w:val="m7282983887571350613apple-converted-space"/>
          <w:rFonts w:asciiTheme="majorBidi" w:hAnsiTheme="majorBidi" w:cstheme="majorBidi"/>
          <w:color w:val="222222"/>
        </w:rPr>
        <w:t xml:space="preserve">, kıssa ile kıssadaki öğretiyi (ana fikri) karıştırmak suretiyle bunların tamamını vahyedilmiş zannettiği (s.200), kıssaların telepatik özelliği olan olağanüstü bir yöntemle Hz. Peygamber’e gelmiş olabileceği (s.200), dolaşımdaki bilgilerin Muhammed’e aktarılmış olabileceği (s.199) gibi, Kur’an’ın Allah kelamı olduğu konusunda şüpheye düşürecek pek çok vehim dile getirilmektedir. </w:t>
      </w:r>
    </w:p>
    <w:p w:rsidR="00A17C80" w:rsidRPr="000E356C" w:rsidRDefault="00A17C80" w:rsidP="00A17C80">
      <w:pPr>
        <w:pStyle w:val="m7282983887571350613p2"/>
        <w:shd w:val="clear" w:color="auto" w:fill="FFFFFF"/>
        <w:spacing w:before="120" w:beforeAutospacing="0" w:after="0" w:afterAutospacing="0" w:line="276" w:lineRule="auto"/>
        <w:ind w:firstLine="851"/>
        <w:jc w:val="both"/>
        <w:rPr>
          <w:rStyle w:val="m7282983887571350613apple-converted-space"/>
          <w:rFonts w:asciiTheme="majorBidi" w:hAnsiTheme="majorBidi" w:cstheme="majorBidi"/>
          <w:color w:val="222222"/>
        </w:rPr>
      </w:pPr>
      <w:r w:rsidRPr="000E356C">
        <w:rPr>
          <w:rStyle w:val="m7282983887571350613apple-converted-space"/>
          <w:rFonts w:asciiTheme="majorBidi" w:hAnsiTheme="majorBidi" w:cstheme="majorBidi"/>
          <w:color w:val="222222"/>
        </w:rPr>
        <w:lastRenderedPageBreak/>
        <w:t xml:space="preserve">Kur’an’ı, Hz. Peygamber </w:t>
      </w:r>
      <w:proofErr w:type="spellStart"/>
      <w:r w:rsidRPr="000E356C">
        <w:rPr>
          <w:rStyle w:val="m7282983887571350613apple-converted-space"/>
          <w:rFonts w:asciiTheme="majorBidi" w:hAnsiTheme="majorBidi" w:cstheme="majorBidi"/>
          <w:color w:val="222222"/>
        </w:rPr>
        <w:t>sav’in</w:t>
      </w:r>
      <w:proofErr w:type="spellEnd"/>
      <w:r w:rsidRPr="000E356C">
        <w:rPr>
          <w:rStyle w:val="m7282983887571350613apple-converted-space"/>
          <w:rFonts w:asciiTheme="majorBidi" w:hAnsiTheme="majorBidi" w:cstheme="majorBidi"/>
          <w:color w:val="222222"/>
        </w:rPr>
        <w:t xml:space="preserve"> büyük bir deha eseri olarak da tanıtan aynı kitapta (s. 198), Hz. Peygamber </w:t>
      </w:r>
      <w:proofErr w:type="spellStart"/>
      <w:r w:rsidRPr="000E356C">
        <w:rPr>
          <w:rStyle w:val="m7282983887571350613apple-converted-space"/>
          <w:rFonts w:asciiTheme="majorBidi" w:hAnsiTheme="majorBidi" w:cstheme="majorBidi"/>
          <w:color w:val="222222"/>
        </w:rPr>
        <w:t>sav’in</w:t>
      </w:r>
      <w:proofErr w:type="spellEnd"/>
      <w:r w:rsidRPr="000E356C">
        <w:rPr>
          <w:rStyle w:val="m7282983887571350613apple-converted-space"/>
          <w:rFonts w:asciiTheme="majorBidi" w:hAnsiTheme="majorBidi" w:cstheme="majorBidi"/>
          <w:color w:val="222222"/>
        </w:rPr>
        <w:t xml:space="preserve">, davasında başarı için putlara tapma eğiliminde olduğu (s.143), müşriklerden elde ettiği dünyevi menfaatler karşılığında onların ilahlarını bir bakıma tanıdığı (s.139),  </w:t>
      </w:r>
      <w:proofErr w:type="spellStart"/>
      <w:r w:rsidRPr="000E356C">
        <w:rPr>
          <w:rStyle w:val="m7282983887571350613apple-converted-space"/>
          <w:rFonts w:asciiTheme="majorBidi" w:hAnsiTheme="majorBidi" w:cstheme="majorBidi"/>
          <w:color w:val="222222"/>
        </w:rPr>
        <w:t>Lat</w:t>
      </w:r>
      <w:proofErr w:type="spellEnd"/>
      <w:r w:rsidRPr="000E356C">
        <w:rPr>
          <w:rStyle w:val="m7282983887571350613apple-converted-space"/>
          <w:rFonts w:asciiTheme="majorBidi" w:hAnsiTheme="majorBidi" w:cstheme="majorBidi"/>
          <w:color w:val="222222"/>
        </w:rPr>
        <w:t xml:space="preserve"> ve </w:t>
      </w:r>
      <w:proofErr w:type="spellStart"/>
      <w:r w:rsidRPr="000E356C">
        <w:rPr>
          <w:rStyle w:val="m7282983887571350613apple-converted-space"/>
          <w:rFonts w:asciiTheme="majorBidi" w:hAnsiTheme="majorBidi" w:cstheme="majorBidi"/>
          <w:color w:val="222222"/>
        </w:rPr>
        <w:t>Menat’ın</w:t>
      </w:r>
      <w:proofErr w:type="spellEnd"/>
      <w:r w:rsidRPr="000E356C">
        <w:rPr>
          <w:rStyle w:val="m7282983887571350613apple-converted-space"/>
          <w:rFonts w:asciiTheme="majorBidi" w:hAnsiTheme="majorBidi" w:cstheme="majorBidi"/>
          <w:color w:val="222222"/>
        </w:rPr>
        <w:t xml:space="preserve"> semavi varlıklar olduğu ve bunun İslamiyet’e aykırı olmadığı (s.139), </w:t>
      </w:r>
      <w:proofErr w:type="spellStart"/>
      <w:r w:rsidRPr="000E356C">
        <w:rPr>
          <w:rStyle w:val="m7282983887571350613apple-converted-space"/>
          <w:rFonts w:asciiTheme="majorBidi" w:hAnsiTheme="majorBidi" w:cstheme="majorBidi"/>
          <w:color w:val="222222"/>
        </w:rPr>
        <w:t>Lat</w:t>
      </w:r>
      <w:proofErr w:type="spellEnd"/>
      <w:r w:rsidRPr="000E356C">
        <w:rPr>
          <w:rStyle w:val="m7282983887571350613apple-converted-space"/>
          <w:rFonts w:asciiTheme="majorBidi" w:hAnsiTheme="majorBidi" w:cstheme="majorBidi"/>
          <w:color w:val="222222"/>
        </w:rPr>
        <w:t xml:space="preserve">, </w:t>
      </w:r>
      <w:proofErr w:type="spellStart"/>
      <w:r w:rsidRPr="000E356C">
        <w:rPr>
          <w:rStyle w:val="m7282983887571350613apple-converted-space"/>
          <w:rFonts w:asciiTheme="majorBidi" w:hAnsiTheme="majorBidi" w:cstheme="majorBidi"/>
          <w:color w:val="222222"/>
        </w:rPr>
        <w:t>Menat</w:t>
      </w:r>
      <w:proofErr w:type="spellEnd"/>
      <w:r w:rsidRPr="000E356C">
        <w:rPr>
          <w:rStyle w:val="m7282983887571350613apple-converted-space"/>
          <w:rFonts w:asciiTheme="majorBidi" w:hAnsiTheme="majorBidi" w:cstheme="majorBidi"/>
          <w:color w:val="222222"/>
        </w:rPr>
        <w:t xml:space="preserve"> ve </w:t>
      </w:r>
      <w:proofErr w:type="spellStart"/>
      <w:r w:rsidRPr="000E356C">
        <w:rPr>
          <w:rStyle w:val="m7282983887571350613apple-converted-space"/>
          <w:rFonts w:asciiTheme="majorBidi" w:hAnsiTheme="majorBidi" w:cstheme="majorBidi"/>
          <w:color w:val="222222"/>
        </w:rPr>
        <w:t>Uzza’yı</w:t>
      </w:r>
      <w:proofErr w:type="spellEnd"/>
      <w:r w:rsidRPr="000E356C">
        <w:rPr>
          <w:rStyle w:val="m7282983887571350613apple-converted-space"/>
          <w:rFonts w:asciiTheme="majorBidi" w:hAnsiTheme="majorBidi" w:cstheme="majorBidi"/>
          <w:color w:val="222222"/>
        </w:rPr>
        <w:t xml:space="preserve"> Allah’tan daha düşük seviyede kutsal varlıklar olarak kabul ettiği (s.138), </w:t>
      </w:r>
      <w:proofErr w:type="spellStart"/>
      <w:r w:rsidRPr="000E356C">
        <w:rPr>
          <w:rStyle w:val="m7282983887571350613apple-converted-space"/>
          <w:rFonts w:asciiTheme="majorBidi" w:hAnsiTheme="majorBidi" w:cstheme="majorBidi"/>
          <w:color w:val="222222"/>
        </w:rPr>
        <w:t>Garânîk</w:t>
      </w:r>
      <w:proofErr w:type="spellEnd"/>
      <w:r w:rsidRPr="000E356C">
        <w:rPr>
          <w:rStyle w:val="m7282983887571350613apple-converted-space"/>
          <w:rFonts w:asciiTheme="majorBidi" w:hAnsiTheme="majorBidi" w:cstheme="majorBidi"/>
          <w:color w:val="222222"/>
        </w:rPr>
        <w:t xml:space="preserve"> (şeytan ayetleri) </w:t>
      </w:r>
      <w:proofErr w:type="spellStart"/>
      <w:r w:rsidRPr="000E356C">
        <w:rPr>
          <w:rStyle w:val="m7282983887571350613apple-converted-space"/>
          <w:rFonts w:asciiTheme="majorBidi" w:hAnsiTheme="majorBidi" w:cstheme="majorBidi"/>
          <w:color w:val="222222"/>
        </w:rPr>
        <w:t>ni</w:t>
      </w:r>
      <w:proofErr w:type="spellEnd"/>
      <w:r w:rsidRPr="000E356C">
        <w:rPr>
          <w:rStyle w:val="m7282983887571350613apple-converted-space"/>
          <w:rFonts w:asciiTheme="majorBidi" w:hAnsiTheme="majorBidi" w:cstheme="majorBidi"/>
          <w:color w:val="222222"/>
        </w:rPr>
        <w:t xml:space="preserve"> Kur’an’ın bir parçası olarak bir kere okuduğu (s.136), </w:t>
      </w:r>
      <w:proofErr w:type="spellStart"/>
      <w:r w:rsidRPr="000E356C">
        <w:rPr>
          <w:rStyle w:val="m7282983887571350613apple-converted-space"/>
          <w:rFonts w:asciiTheme="majorBidi" w:hAnsiTheme="majorBidi" w:cstheme="majorBidi"/>
          <w:color w:val="222222"/>
        </w:rPr>
        <w:t>Lat</w:t>
      </w:r>
      <w:proofErr w:type="spellEnd"/>
      <w:r w:rsidRPr="000E356C">
        <w:rPr>
          <w:rStyle w:val="m7282983887571350613apple-converted-space"/>
          <w:rFonts w:asciiTheme="majorBidi" w:hAnsiTheme="majorBidi" w:cstheme="majorBidi"/>
          <w:color w:val="222222"/>
        </w:rPr>
        <w:t xml:space="preserve"> ve </w:t>
      </w:r>
      <w:proofErr w:type="spellStart"/>
      <w:r w:rsidRPr="000E356C">
        <w:rPr>
          <w:rStyle w:val="m7282983887571350613apple-converted-space"/>
          <w:rFonts w:asciiTheme="majorBidi" w:hAnsiTheme="majorBidi" w:cstheme="majorBidi"/>
          <w:color w:val="222222"/>
        </w:rPr>
        <w:t>Menat’ın</w:t>
      </w:r>
      <w:proofErr w:type="spellEnd"/>
      <w:r w:rsidRPr="000E356C">
        <w:rPr>
          <w:rStyle w:val="m7282983887571350613apple-converted-space"/>
          <w:rFonts w:asciiTheme="majorBidi" w:hAnsiTheme="majorBidi" w:cstheme="majorBidi"/>
          <w:color w:val="222222"/>
        </w:rPr>
        <w:t xml:space="preserve"> tali derecede semavi varlıklar olduğuna itiraz edilemeyeceği(s.139), tevhidi bildiren </w:t>
      </w:r>
      <w:proofErr w:type="spellStart"/>
      <w:r w:rsidRPr="000E356C">
        <w:rPr>
          <w:rStyle w:val="m7282983887571350613apple-converted-space"/>
          <w:rFonts w:asciiTheme="majorBidi" w:hAnsiTheme="majorBidi" w:cstheme="majorBidi"/>
          <w:color w:val="222222"/>
        </w:rPr>
        <w:t>Zariyat</w:t>
      </w:r>
      <w:proofErr w:type="spellEnd"/>
      <w:r w:rsidRPr="000E356C">
        <w:rPr>
          <w:rStyle w:val="m7282983887571350613apple-converted-space"/>
          <w:rFonts w:asciiTheme="majorBidi" w:hAnsiTheme="majorBidi" w:cstheme="majorBidi"/>
          <w:color w:val="222222"/>
        </w:rPr>
        <w:t xml:space="preserve"> Suresi’nin 51/51 ayetinin sonradan eklendiği, Kur’an’ın genel olarak hadislerdeki tarihi malzemeden çıkartılan resmi doğrular gibi olduğu (s.169), saçmalıklarına yer verilmekte ve bu bilgiler, mütercim veya yayıncı tarafından kesinlikle tenkit edilmemektedir.  </w:t>
      </w:r>
    </w:p>
    <w:p w:rsidR="00A17C80" w:rsidRDefault="00A17C80" w:rsidP="00A17C80">
      <w:pPr>
        <w:spacing w:before="120" w:after="120" w:line="276" w:lineRule="auto"/>
        <w:ind w:firstLine="851"/>
        <w:jc w:val="both"/>
        <w:rPr>
          <w:rStyle w:val="m7282983887571350613apple-converted-space"/>
          <w:rFonts w:asciiTheme="majorBidi" w:hAnsiTheme="majorBidi" w:cstheme="majorBidi"/>
          <w:color w:val="222222"/>
        </w:rPr>
      </w:pPr>
      <w:proofErr w:type="spellStart"/>
      <w:r w:rsidRPr="000E356C">
        <w:rPr>
          <w:rStyle w:val="m7282983887571350613apple-converted-space"/>
          <w:rFonts w:asciiTheme="majorBidi" w:hAnsiTheme="majorBidi" w:cstheme="majorBidi"/>
          <w:color w:val="222222"/>
        </w:rPr>
        <w:t>Kuramer’in</w:t>
      </w:r>
      <w:proofErr w:type="spellEnd"/>
      <w:r w:rsidRPr="000E356C">
        <w:rPr>
          <w:rStyle w:val="m7282983887571350613apple-converted-space"/>
          <w:rFonts w:asciiTheme="majorBidi" w:hAnsiTheme="majorBidi" w:cstheme="majorBidi"/>
          <w:color w:val="222222"/>
        </w:rPr>
        <w:t xml:space="preserve"> bastığı kitaptan örnek olarak verilen bu iddia ve şüpheler, Hz. Peygamber </w:t>
      </w:r>
      <w:proofErr w:type="spellStart"/>
      <w:r w:rsidRPr="000E356C">
        <w:rPr>
          <w:rStyle w:val="m7282983887571350613apple-converted-space"/>
          <w:rFonts w:asciiTheme="majorBidi" w:hAnsiTheme="majorBidi" w:cstheme="majorBidi"/>
          <w:color w:val="222222"/>
        </w:rPr>
        <w:t>Efendimiz’in</w:t>
      </w:r>
      <w:proofErr w:type="spellEnd"/>
      <w:r w:rsidRPr="000E356C">
        <w:rPr>
          <w:rStyle w:val="m7282983887571350613apple-converted-space"/>
          <w:rFonts w:asciiTheme="majorBidi" w:hAnsiTheme="majorBidi" w:cstheme="majorBidi"/>
          <w:color w:val="222222"/>
        </w:rPr>
        <w:t xml:space="preserve"> peygamberlik sıfatlarına ve Cebrail </w:t>
      </w:r>
      <w:proofErr w:type="spellStart"/>
      <w:r w:rsidRPr="000E356C">
        <w:rPr>
          <w:rStyle w:val="m7282983887571350613apple-converted-space"/>
          <w:rFonts w:asciiTheme="majorBidi" w:hAnsiTheme="majorBidi" w:cstheme="majorBidi"/>
          <w:color w:val="222222"/>
        </w:rPr>
        <w:t>as’ın</w:t>
      </w:r>
      <w:proofErr w:type="spellEnd"/>
      <w:r w:rsidRPr="000E356C">
        <w:rPr>
          <w:rStyle w:val="m7282983887571350613apple-converted-space"/>
          <w:rFonts w:asciiTheme="majorBidi" w:hAnsiTheme="majorBidi" w:cstheme="majorBidi"/>
          <w:color w:val="222222"/>
        </w:rPr>
        <w:t xml:space="preserve"> Allah’tan aldığı vahyi açık ve net bir şekilde ona ilettiğine şüphe ve gölge düşürecek, İslam itikadına aykırı batıl iddialardır.</w:t>
      </w:r>
    </w:p>
    <w:p w:rsidR="00124686" w:rsidRDefault="00124686" w:rsidP="00A17C80">
      <w:pPr>
        <w:spacing w:before="120" w:after="120" w:line="276" w:lineRule="auto"/>
        <w:ind w:firstLine="851"/>
        <w:jc w:val="both"/>
        <w:rPr>
          <w:rStyle w:val="m7282983887571350613apple-converted-space"/>
          <w:rFonts w:asciiTheme="majorBidi" w:hAnsiTheme="majorBidi" w:cstheme="majorBidi"/>
          <w:color w:val="222222"/>
        </w:rPr>
      </w:pPr>
    </w:p>
    <w:p w:rsidR="00A17C80" w:rsidRDefault="00A17C80" w:rsidP="00A17C80">
      <w:pPr>
        <w:spacing w:before="120" w:after="120" w:line="276" w:lineRule="auto"/>
        <w:ind w:firstLine="851"/>
        <w:jc w:val="both"/>
        <w:rPr>
          <w:rStyle w:val="m7282983887571350613apple-converted-space"/>
          <w:rFonts w:asciiTheme="majorBidi" w:hAnsiTheme="majorBidi" w:cstheme="majorBidi"/>
          <w:b/>
          <w:bCs/>
          <w:color w:val="222222"/>
        </w:rPr>
      </w:pPr>
      <w:r w:rsidRPr="00A17C80">
        <w:rPr>
          <w:rStyle w:val="m7282983887571350613apple-converted-space"/>
          <w:rFonts w:asciiTheme="majorBidi" w:hAnsiTheme="majorBidi" w:cstheme="majorBidi"/>
          <w:b/>
          <w:bCs/>
          <w:color w:val="222222"/>
        </w:rPr>
        <w:t>3)</w:t>
      </w:r>
      <w:r>
        <w:rPr>
          <w:rStyle w:val="m7282983887571350613apple-converted-space"/>
          <w:rFonts w:asciiTheme="majorBidi" w:hAnsiTheme="majorBidi" w:cstheme="majorBidi"/>
          <w:b/>
          <w:bCs/>
          <w:color w:val="222222"/>
        </w:rPr>
        <w:t xml:space="preserve">Bardakoğlu’na Göre Dinin Dayandığı Deliller Çok Şaşırtıcı (Atatürkçülük, Çağdaş Birikim </w:t>
      </w:r>
      <w:proofErr w:type="spellStart"/>
      <w:r>
        <w:rPr>
          <w:rStyle w:val="m7282983887571350613apple-converted-space"/>
          <w:rFonts w:asciiTheme="majorBidi" w:hAnsiTheme="majorBidi" w:cstheme="majorBidi"/>
          <w:b/>
          <w:bCs/>
          <w:color w:val="222222"/>
        </w:rPr>
        <w:t>vd</w:t>
      </w:r>
      <w:proofErr w:type="spellEnd"/>
      <w:r>
        <w:rPr>
          <w:rStyle w:val="m7282983887571350613apple-converted-space"/>
          <w:rFonts w:asciiTheme="majorBidi" w:hAnsiTheme="majorBidi" w:cstheme="majorBidi"/>
          <w:b/>
          <w:bCs/>
          <w:color w:val="222222"/>
        </w:rPr>
        <w:t>)</w:t>
      </w:r>
    </w:p>
    <w:p w:rsidR="00774368" w:rsidRPr="00774368" w:rsidRDefault="00124686" w:rsidP="00774368">
      <w:pPr>
        <w:spacing w:before="120" w:after="120" w:line="276" w:lineRule="auto"/>
        <w:ind w:firstLine="851"/>
        <w:jc w:val="both"/>
        <w:rPr>
          <w:rFonts w:asciiTheme="majorBidi" w:hAnsiTheme="majorBidi" w:cstheme="majorBidi"/>
          <w:color w:val="222222"/>
        </w:rPr>
      </w:pPr>
      <w:r>
        <w:rPr>
          <w:rFonts w:asciiTheme="majorBidi" w:hAnsiTheme="majorBidi" w:cstheme="majorBidi"/>
          <w:color w:val="222222"/>
        </w:rPr>
        <w:t xml:space="preserve">04.05.2006’da Milliyet’e verdiği röportajda </w:t>
      </w:r>
      <w:r w:rsidR="00774368">
        <w:rPr>
          <w:rFonts w:asciiTheme="majorBidi" w:hAnsiTheme="majorBidi" w:cstheme="majorBidi"/>
          <w:color w:val="222222"/>
        </w:rPr>
        <w:t>Bardakoğlu</w:t>
      </w:r>
      <w:r>
        <w:rPr>
          <w:rFonts w:asciiTheme="majorBidi" w:hAnsiTheme="majorBidi" w:cstheme="majorBidi"/>
          <w:color w:val="222222"/>
        </w:rPr>
        <w:t>, Dinin 3 ayağının olduğunu vurguladı. Şöyle ki:</w:t>
      </w:r>
    </w:p>
    <w:p w:rsidR="00774368" w:rsidRPr="00774368" w:rsidRDefault="00774368" w:rsidP="00774368">
      <w:pPr>
        <w:spacing w:before="120" w:after="120" w:line="276" w:lineRule="auto"/>
        <w:ind w:firstLine="851"/>
        <w:jc w:val="both"/>
        <w:rPr>
          <w:rFonts w:asciiTheme="majorBidi" w:hAnsiTheme="majorBidi" w:cstheme="majorBidi"/>
          <w:color w:val="222222"/>
        </w:rPr>
      </w:pPr>
      <w:r w:rsidRPr="00774368">
        <w:rPr>
          <w:rFonts w:asciiTheme="majorBidi" w:hAnsiTheme="majorBidi" w:cstheme="majorBidi"/>
          <w:color w:val="222222"/>
        </w:rPr>
        <w:t xml:space="preserve">1-Kur’an-Sünnet, </w:t>
      </w:r>
    </w:p>
    <w:p w:rsidR="00774368" w:rsidRPr="00774368" w:rsidRDefault="00774368" w:rsidP="00774368">
      <w:pPr>
        <w:spacing w:before="120" w:after="120" w:line="276" w:lineRule="auto"/>
        <w:ind w:firstLine="851"/>
        <w:jc w:val="both"/>
        <w:rPr>
          <w:rFonts w:asciiTheme="majorBidi" w:hAnsiTheme="majorBidi" w:cstheme="majorBidi"/>
          <w:color w:val="222222"/>
        </w:rPr>
      </w:pPr>
      <w:r>
        <w:rPr>
          <w:rFonts w:asciiTheme="majorBidi" w:hAnsiTheme="majorBidi" w:cstheme="majorBidi"/>
          <w:color w:val="222222"/>
        </w:rPr>
        <w:t>2-C</w:t>
      </w:r>
      <w:r w:rsidRPr="00774368">
        <w:rPr>
          <w:rFonts w:asciiTheme="majorBidi" w:hAnsiTheme="majorBidi" w:cstheme="majorBidi"/>
          <w:color w:val="222222"/>
        </w:rPr>
        <w:t>umhur</w:t>
      </w:r>
      <w:r>
        <w:rPr>
          <w:rFonts w:asciiTheme="majorBidi" w:hAnsiTheme="majorBidi" w:cstheme="majorBidi"/>
          <w:color w:val="222222"/>
        </w:rPr>
        <w:t>iyetin temel ilkeleri, laiklik, A</w:t>
      </w:r>
      <w:r w:rsidRPr="00774368">
        <w:rPr>
          <w:rFonts w:asciiTheme="majorBidi" w:hAnsiTheme="majorBidi" w:cstheme="majorBidi"/>
          <w:color w:val="222222"/>
        </w:rPr>
        <w:t xml:space="preserve">tatürkçülük, </w:t>
      </w:r>
    </w:p>
    <w:p w:rsidR="00774368" w:rsidRDefault="00774368" w:rsidP="00774368">
      <w:pPr>
        <w:spacing w:before="120" w:after="120" w:line="276" w:lineRule="auto"/>
        <w:ind w:firstLine="851"/>
        <w:jc w:val="both"/>
        <w:rPr>
          <w:rFonts w:asciiTheme="majorBidi" w:hAnsiTheme="majorBidi" w:cstheme="majorBidi"/>
          <w:color w:val="222222"/>
        </w:rPr>
      </w:pPr>
      <w:r>
        <w:rPr>
          <w:rFonts w:asciiTheme="majorBidi" w:hAnsiTheme="majorBidi" w:cstheme="majorBidi"/>
          <w:color w:val="222222"/>
        </w:rPr>
        <w:t>3-Ç</w:t>
      </w:r>
      <w:r w:rsidRPr="00774368">
        <w:rPr>
          <w:rFonts w:asciiTheme="majorBidi" w:hAnsiTheme="majorBidi" w:cstheme="majorBidi"/>
          <w:color w:val="222222"/>
        </w:rPr>
        <w:t xml:space="preserve">ağdaş birikim ve çağdaş donanım </w:t>
      </w:r>
    </w:p>
    <w:p w:rsidR="00124686" w:rsidRDefault="00124686" w:rsidP="00124686">
      <w:pPr>
        <w:shd w:val="clear" w:color="auto" w:fill="FFFFFF"/>
        <w:spacing w:after="105" w:line="240" w:lineRule="auto"/>
        <w:outlineLvl w:val="1"/>
        <w:rPr>
          <w:rFonts w:ascii="Arial" w:eastAsia="Times New Roman" w:hAnsi="Arial" w:cs="Arial"/>
          <w:b/>
          <w:bCs/>
          <w:color w:val="333333"/>
          <w:sz w:val="24"/>
          <w:szCs w:val="24"/>
          <w:lang w:eastAsia="tr-TR"/>
        </w:rPr>
      </w:pPr>
      <w:r>
        <w:rPr>
          <w:rFonts w:asciiTheme="majorBidi" w:hAnsiTheme="majorBidi" w:cstheme="majorBidi"/>
          <w:color w:val="222222"/>
        </w:rPr>
        <w:t>(</w:t>
      </w:r>
      <w:hyperlink r:id="rId6" w:history="1">
        <w:r w:rsidRPr="00A644ED">
          <w:rPr>
            <w:rStyle w:val="Kpr"/>
            <w:rFonts w:ascii="Arial" w:eastAsia="Times New Roman" w:hAnsi="Arial" w:cs="Arial"/>
            <w:sz w:val="24"/>
            <w:szCs w:val="24"/>
            <w:lang w:eastAsia="tr-TR"/>
          </w:rPr>
          <w:t>http://www.milliyet.com.tr/kadin-erkek-ayrimi-bizim-kafamizda/siyaset/haberdetayarsiv/04.05.2006/155837/default.htm</w:t>
        </w:r>
      </w:hyperlink>
      <w:r>
        <w:rPr>
          <w:rFonts w:ascii="Arial" w:eastAsia="Times New Roman" w:hAnsi="Arial" w:cs="Arial"/>
          <w:b/>
          <w:bCs/>
          <w:color w:val="333333"/>
          <w:sz w:val="24"/>
          <w:szCs w:val="24"/>
          <w:lang w:eastAsia="tr-TR"/>
        </w:rPr>
        <w:t>)</w:t>
      </w:r>
    </w:p>
    <w:p w:rsidR="00124686" w:rsidRPr="00774368" w:rsidRDefault="00124686" w:rsidP="00774368">
      <w:pPr>
        <w:spacing w:before="120" w:after="120" w:line="276" w:lineRule="auto"/>
        <w:ind w:firstLine="851"/>
        <w:jc w:val="both"/>
        <w:rPr>
          <w:rFonts w:asciiTheme="majorBidi" w:hAnsiTheme="majorBidi" w:cstheme="majorBidi"/>
          <w:color w:val="222222"/>
        </w:rPr>
      </w:pPr>
    </w:p>
    <w:p w:rsidR="00A17C80" w:rsidRDefault="00A17C80" w:rsidP="00A17C80">
      <w:pPr>
        <w:spacing w:before="120" w:after="120" w:line="276" w:lineRule="auto"/>
        <w:ind w:firstLine="851"/>
        <w:jc w:val="both"/>
        <w:rPr>
          <w:rStyle w:val="m7282983887571350613apple-converted-space"/>
          <w:rFonts w:asciiTheme="majorBidi" w:hAnsiTheme="majorBidi" w:cstheme="majorBidi"/>
          <w:b/>
          <w:bCs/>
          <w:color w:val="222222"/>
        </w:rPr>
      </w:pPr>
      <w:r w:rsidRPr="00A17C80">
        <w:rPr>
          <w:rStyle w:val="m7282983887571350613apple-converted-space"/>
          <w:rFonts w:asciiTheme="majorBidi" w:hAnsiTheme="majorBidi" w:cstheme="majorBidi"/>
          <w:b/>
          <w:bCs/>
          <w:color w:val="222222"/>
        </w:rPr>
        <w:t>4)Bardakoğlu’na Göre Dinde Mutlaka Reform Yapılmalı</w:t>
      </w:r>
    </w:p>
    <w:p w:rsidR="00774368" w:rsidRDefault="009D3E6C" w:rsidP="00774368">
      <w:pPr>
        <w:shd w:val="clear" w:color="auto" w:fill="FFFFFF"/>
        <w:spacing w:after="0" w:line="345" w:lineRule="atLeast"/>
        <w:rPr>
          <w:rFonts w:ascii="Arial" w:eastAsia="Times New Roman" w:hAnsi="Arial" w:cs="Arial"/>
          <w:color w:val="000000"/>
          <w:sz w:val="21"/>
          <w:szCs w:val="21"/>
          <w:lang w:eastAsia="tr-TR"/>
        </w:rPr>
      </w:pPr>
      <w:r>
        <w:rPr>
          <w:rFonts w:asciiTheme="majorBidi" w:hAnsiTheme="majorBidi" w:cstheme="majorBidi"/>
          <w:sz w:val="24"/>
          <w:szCs w:val="24"/>
        </w:rPr>
        <w:t xml:space="preserve">Bardakoğlu, </w:t>
      </w:r>
      <w:r w:rsidR="00774368">
        <w:rPr>
          <w:rFonts w:asciiTheme="majorBidi" w:hAnsiTheme="majorBidi" w:cstheme="majorBidi"/>
          <w:sz w:val="24"/>
          <w:szCs w:val="24"/>
        </w:rPr>
        <w:t>03.06.2006’da basına verdiği röportajda, “</w:t>
      </w:r>
      <w:r w:rsidR="00A17C80" w:rsidRPr="00A17C80">
        <w:rPr>
          <w:rFonts w:asciiTheme="majorBidi" w:hAnsiTheme="majorBidi" w:cstheme="majorBidi"/>
          <w:sz w:val="24"/>
          <w:szCs w:val="24"/>
        </w:rPr>
        <w:t>mutlaka dini reform ger</w:t>
      </w:r>
      <w:r>
        <w:rPr>
          <w:rFonts w:asciiTheme="majorBidi" w:hAnsiTheme="majorBidi" w:cstheme="majorBidi"/>
          <w:sz w:val="24"/>
          <w:szCs w:val="24"/>
        </w:rPr>
        <w:t>ekli, her şeyi tartışabiliriz, Allah’ı, K</w:t>
      </w:r>
      <w:r w:rsidR="00A17C80" w:rsidRPr="00A17C80">
        <w:rPr>
          <w:rFonts w:asciiTheme="majorBidi" w:hAnsiTheme="majorBidi" w:cstheme="majorBidi"/>
          <w:sz w:val="24"/>
          <w:szCs w:val="24"/>
        </w:rPr>
        <w:t xml:space="preserve">ur’an’ı, </w:t>
      </w:r>
      <w:r w:rsidR="00774368">
        <w:rPr>
          <w:rFonts w:asciiTheme="majorBidi" w:hAnsiTheme="majorBidi" w:cstheme="majorBidi"/>
          <w:sz w:val="24"/>
          <w:szCs w:val="24"/>
        </w:rPr>
        <w:t xml:space="preserve">5 vakit </w:t>
      </w:r>
      <w:proofErr w:type="spellStart"/>
      <w:r w:rsidR="00A17C80" w:rsidRPr="00A17C80">
        <w:rPr>
          <w:rFonts w:asciiTheme="majorBidi" w:hAnsiTheme="majorBidi" w:cstheme="majorBidi"/>
          <w:sz w:val="24"/>
          <w:szCs w:val="24"/>
        </w:rPr>
        <w:t>namaz’ı</w:t>
      </w:r>
      <w:proofErr w:type="spellEnd"/>
      <w:r w:rsidR="00A17C80" w:rsidRPr="00A17C80">
        <w:rPr>
          <w:rFonts w:asciiTheme="majorBidi" w:hAnsiTheme="majorBidi" w:cstheme="majorBidi"/>
          <w:sz w:val="24"/>
          <w:szCs w:val="24"/>
        </w:rPr>
        <w:t>..»</w:t>
      </w:r>
      <w:r w:rsidR="00774368">
        <w:rPr>
          <w:rFonts w:asciiTheme="majorBidi" w:hAnsiTheme="majorBidi" w:cstheme="majorBidi"/>
          <w:sz w:val="24"/>
          <w:szCs w:val="24"/>
        </w:rPr>
        <w:t xml:space="preserve"> demişti. (</w:t>
      </w:r>
      <w:r w:rsidR="00774368">
        <w:rPr>
          <w:rFonts w:ascii="Arial" w:eastAsia="Times New Roman" w:hAnsi="Arial" w:cs="Arial"/>
          <w:color w:val="000000"/>
          <w:sz w:val="21"/>
          <w:szCs w:val="21"/>
          <w:lang w:eastAsia="tr-TR"/>
        </w:rPr>
        <w:t>03.06.2003</w:t>
      </w:r>
    </w:p>
    <w:p w:rsidR="00774368" w:rsidRDefault="00774368" w:rsidP="00774368">
      <w:pPr>
        <w:shd w:val="clear" w:color="auto" w:fill="FFFFFF"/>
        <w:spacing w:after="0" w:line="345" w:lineRule="atLeast"/>
        <w:rPr>
          <w:rFonts w:ascii="Arial" w:eastAsia="Times New Roman" w:hAnsi="Arial" w:cs="Arial"/>
          <w:color w:val="000000"/>
          <w:sz w:val="21"/>
          <w:szCs w:val="21"/>
          <w:lang w:eastAsia="tr-TR"/>
        </w:rPr>
      </w:pPr>
      <w:r>
        <w:rPr>
          <w:rFonts w:ascii="Arial" w:eastAsia="Times New Roman" w:hAnsi="Arial" w:cs="Arial"/>
          <w:color w:val="000000"/>
          <w:sz w:val="21"/>
          <w:szCs w:val="21"/>
          <w:lang w:eastAsia="tr-TR"/>
        </w:rPr>
        <w:t>(</w:t>
      </w:r>
      <w:hyperlink r:id="rId7" w:history="1">
        <w:r w:rsidRPr="00A644ED">
          <w:rPr>
            <w:rStyle w:val="Kpr"/>
            <w:rFonts w:ascii="Arial" w:eastAsia="Times New Roman" w:hAnsi="Arial" w:cs="Arial"/>
            <w:sz w:val="21"/>
            <w:szCs w:val="21"/>
            <w:lang w:eastAsia="tr-TR"/>
          </w:rPr>
          <w:t>http://www.milliyet.com.tr/-bes-vakit-namaz-tartisilabilir--demisti/siyaset/haberdetayarsiv/03.06.2003/12425/default.htm</w:t>
        </w:r>
      </w:hyperlink>
      <w:r>
        <w:rPr>
          <w:rFonts w:ascii="Arial" w:eastAsia="Times New Roman" w:hAnsi="Arial" w:cs="Arial"/>
          <w:color w:val="000000"/>
          <w:sz w:val="21"/>
          <w:szCs w:val="21"/>
          <w:lang w:eastAsia="tr-TR"/>
        </w:rPr>
        <w:t>)</w:t>
      </w:r>
    </w:p>
    <w:p w:rsidR="00774368" w:rsidRDefault="00774368" w:rsidP="00774368">
      <w:pPr>
        <w:shd w:val="clear" w:color="auto" w:fill="FFFFFF"/>
        <w:spacing w:after="0" w:line="345" w:lineRule="atLeast"/>
        <w:rPr>
          <w:rFonts w:ascii="Arial" w:eastAsia="Times New Roman" w:hAnsi="Arial" w:cs="Arial"/>
          <w:color w:val="000000"/>
          <w:sz w:val="21"/>
          <w:szCs w:val="21"/>
          <w:lang w:eastAsia="tr-TR"/>
        </w:rPr>
      </w:pPr>
    </w:p>
    <w:p w:rsidR="00774368" w:rsidRPr="00774368" w:rsidRDefault="00774368" w:rsidP="00774368">
      <w:pPr>
        <w:shd w:val="clear" w:color="auto" w:fill="FFFFFF"/>
        <w:spacing w:after="0" w:line="345" w:lineRule="atLeast"/>
        <w:rPr>
          <w:rFonts w:ascii="Arial" w:eastAsia="Times New Roman" w:hAnsi="Arial" w:cs="Arial"/>
          <w:b/>
          <w:bCs/>
          <w:color w:val="000000"/>
          <w:sz w:val="21"/>
          <w:szCs w:val="21"/>
          <w:lang w:eastAsia="tr-TR"/>
        </w:rPr>
      </w:pPr>
      <w:r>
        <w:rPr>
          <w:rFonts w:ascii="Arial" w:eastAsia="Times New Roman" w:hAnsi="Arial" w:cs="Arial"/>
          <w:color w:val="000000"/>
          <w:sz w:val="21"/>
          <w:szCs w:val="21"/>
          <w:lang w:eastAsia="tr-TR"/>
        </w:rPr>
        <w:tab/>
      </w:r>
    </w:p>
    <w:p w:rsidR="00A17C80" w:rsidRPr="00A17C80" w:rsidRDefault="00A17C80" w:rsidP="00774368">
      <w:pPr>
        <w:spacing w:before="120" w:after="120" w:line="276" w:lineRule="auto"/>
        <w:ind w:firstLine="851"/>
        <w:jc w:val="both"/>
        <w:rPr>
          <w:rFonts w:asciiTheme="majorBidi" w:hAnsiTheme="majorBidi" w:cstheme="majorBidi"/>
          <w:sz w:val="24"/>
          <w:szCs w:val="24"/>
        </w:rPr>
      </w:pPr>
    </w:p>
    <w:p w:rsidR="00A17C80" w:rsidRPr="00A17C80" w:rsidRDefault="00A17C80" w:rsidP="00A17C80">
      <w:pPr>
        <w:spacing w:before="120" w:after="120" w:line="276" w:lineRule="auto"/>
        <w:ind w:firstLine="851"/>
        <w:jc w:val="both"/>
        <w:rPr>
          <w:rFonts w:asciiTheme="majorBidi" w:hAnsiTheme="majorBidi" w:cstheme="majorBidi"/>
          <w:b/>
          <w:bCs/>
          <w:sz w:val="24"/>
          <w:szCs w:val="24"/>
        </w:rPr>
      </w:pPr>
    </w:p>
    <w:p w:rsidR="00A17C80" w:rsidRPr="00A17C80" w:rsidRDefault="00A17C80" w:rsidP="00A17C80">
      <w:pPr>
        <w:jc w:val="both"/>
        <w:rPr>
          <w:b/>
          <w:bCs/>
        </w:rPr>
      </w:pPr>
    </w:p>
    <w:sectPr w:rsidR="00A17C80" w:rsidRPr="00A17C8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53D" w:rsidRDefault="00BD453D" w:rsidP="00AA52A7">
      <w:pPr>
        <w:spacing w:after="0" w:line="240" w:lineRule="auto"/>
      </w:pPr>
      <w:r>
        <w:separator/>
      </w:r>
    </w:p>
  </w:endnote>
  <w:endnote w:type="continuationSeparator" w:id="0">
    <w:p w:rsidR="00BD453D" w:rsidRDefault="00BD453D" w:rsidP="00AA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53D" w:rsidRDefault="00BD453D" w:rsidP="00AA52A7">
      <w:pPr>
        <w:spacing w:after="0" w:line="240" w:lineRule="auto"/>
      </w:pPr>
      <w:r>
        <w:separator/>
      </w:r>
    </w:p>
  </w:footnote>
  <w:footnote w:type="continuationSeparator" w:id="0">
    <w:p w:rsidR="00BD453D" w:rsidRDefault="00BD453D" w:rsidP="00AA5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788091"/>
      <w:docPartObj>
        <w:docPartGallery w:val="Page Numbers (Top of Page)"/>
        <w:docPartUnique/>
      </w:docPartObj>
    </w:sdtPr>
    <w:sdtEndPr/>
    <w:sdtContent>
      <w:p w:rsidR="00AA52A7" w:rsidRDefault="00AA52A7">
        <w:pPr>
          <w:pStyle w:val="stBilgi"/>
          <w:jc w:val="right"/>
        </w:pPr>
        <w:r>
          <w:fldChar w:fldCharType="begin"/>
        </w:r>
        <w:r>
          <w:instrText>PAGE   \* MERGEFORMAT</w:instrText>
        </w:r>
        <w:r>
          <w:fldChar w:fldCharType="separate"/>
        </w:r>
        <w:r w:rsidR="00E55FB0">
          <w:rPr>
            <w:noProof/>
          </w:rPr>
          <w:t>2</w:t>
        </w:r>
        <w:r>
          <w:fldChar w:fldCharType="end"/>
        </w:r>
      </w:p>
    </w:sdtContent>
  </w:sdt>
  <w:p w:rsidR="00AA52A7" w:rsidRDefault="00AA52A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9E6"/>
    <w:rsid w:val="00124686"/>
    <w:rsid w:val="00774368"/>
    <w:rsid w:val="009519E6"/>
    <w:rsid w:val="009950CF"/>
    <w:rsid w:val="009D3E6C"/>
    <w:rsid w:val="00A17C80"/>
    <w:rsid w:val="00AA52A7"/>
    <w:rsid w:val="00BD453D"/>
    <w:rsid w:val="00D03218"/>
    <w:rsid w:val="00E55FB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64C2"/>
  <w15:chartTrackingRefBased/>
  <w15:docId w15:val="{FAFCD4E5-2F9F-442A-B26C-CEE76547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7282983887571350613p2">
    <w:name w:val="m_7282983887571350613p2"/>
    <w:basedOn w:val="Normal"/>
    <w:rsid w:val="00A17C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7282983887571350613apple-converted-space">
    <w:name w:val="m_7282983887571350613apple-converted-space"/>
    <w:basedOn w:val="VarsaylanParagrafYazTipi"/>
    <w:rsid w:val="00A17C80"/>
  </w:style>
  <w:style w:type="character" w:styleId="Kpr">
    <w:name w:val="Hyperlink"/>
    <w:basedOn w:val="VarsaylanParagrafYazTipi"/>
    <w:uiPriority w:val="99"/>
    <w:unhideWhenUsed/>
    <w:rsid w:val="00774368"/>
    <w:rPr>
      <w:color w:val="0000FF"/>
      <w:u w:val="single"/>
    </w:rPr>
  </w:style>
  <w:style w:type="paragraph" w:styleId="stBilgi">
    <w:name w:val="header"/>
    <w:basedOn w:val="Normal"/>
    <w:link w:val="stBilgiChar"/>
    <w:uiPriority w:val="99"/>
    <w:unhideWhenUsed/>
    <w:rsid w:val="00AA52A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52A7"/>
  </w:style>
  <w:style w:type="paragraph" w:styleId="AltBilgi">
    <w:name w:val="footer"/>
    <w:basedOn w:val="Normal"/>
    <w:link w:val="AltBilgiChar"/>
    <w:uiPriority w:val="99"/>
    <w:unhideWhenUsed/>
    <w:rsid w:val="00AA52A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52A7"/>
  </w:style>
  <w:style w:type="paragraph" w:styleId="BalonMetni">
    <w:name w:val="Balloon Text"/>
    <w:basedOn w:val="Normal"/>
    <w:link w:val="BalonMetniChar"/>
    <w:uiPriority w:val="99"/>
    <w:semiHidden/>
    <w:unhideWhenUsed/>
    <w:rsid w:val="00AA52A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52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803641">
      <w:bodyDiv w:val="1"/>
      <w:marLeft w:val="0"/>
      <w:marRight w:val="0"/>
      <w:marTop w:val="0"/>
      <w:marBottom w:val="0"/>
      <w:divBdr>
        <w:top w:val="none" w:sz="0" w:space="0" w:color="auto"/>
        <w:left w:val="none" w:sz="0" w:space="0" w:color="auto"/>
        <w:bottom w:val="none" w:sz="0" w:space="0" w:color="auto"/>
        <w:right w:val="none" w:sz="0" w:space="0" w:color="auto"/>
      </w:divBdr>
    </w:div>
    <w:div w:id="204821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illiyet.com.tr/-bes-vakit-namaz-tartisilabilir--demisti/siyaset/haberdetayarsiv/03.06.2003/12425/default.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lliyet.com.tr/kadin-erkek-ayrimi-bizim-kafamizda/siyaset/haberdetayarsiv/04.05.2006/155837/default.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801</Words>
  <Characters>4568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4</cp:revision>
  <cp:lastPrinted>2017-05-25T23:10:00Z</cp:lastPrinted>
  <dcterms:created xsi:type="dcterms:W3CDTF">2017-05-25T21:59:00Z</dcterms:created>
  <dcterms:modified xsi:type="dcterms:W3CDTF">2017-10-10T20:32:00Z</dcterms:modified>
</cp:coreProperties>
</file>